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784" w:rsidRPr="00B0014A" w:rsidRDefault="00574784" w:rsidP="00574784">
      <w:pPr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B0014A">
        <w:rPr>
          <w:rFonts w:ascii="Times New Roman" w:hAnsi="Times New Roman" w:cs="Times New Roman"/>
          <w:sz w:val="24"/>
          <w:szCs w:val="24"/>
        </w:rPr>
        <w:t>Приложение 1</w:t>
      </w:r>
    </w:p>
    <w:p w:rsidR="00574784" w:rsidRDefault="00574784" w:rsidP="00574784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574784" w:rsidRPr="00B0014A" w:rsidRDefault="00574784" w:rsidP="00574784">
      <w:pPr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p w:rsidR="00574784" w:rsidRPr="00B0014A" w:rsidRDefault="00574784" w:rsidP="005747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14A">
        <w:rPr>
          <w:rFonts w:ascii="Times New Roman" w:eastAsia="Calibri" w:hAnsi="Times New Roman" w:cs="Times New Roman"/>
          <w:b/>
          <w:sz w:val="24"/>
          <w:szCs w:val="24"/>
        </w:rPr>
        <w:t>СОГЛАСИЕ СУПРУГИ(-А)  ЗАЛОГОДАТЕЛЯ</w:t>
      </w:r>
    </w:p>
    <w:p w:rsidR="00574784" w:rsidRPr="00B0014A" w:rsidRDefault="00574784" w:rsidP="005747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74784" w:rsidRPr="00B0014A" w:rsidRDefault="00574784" w:rsidP="005747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0014A">
        <w:rPr>
          <w:rFonts w:ascii="Times New Roman" w:eastAsia="Calibri" w:hAnsi="Times New Roman" w:cs="Times New Roman"/>
          <w:b/>
          <w:sz w:val="24"/>
          <w:szCs w:val="24"/>
        </w:rPr>
        <w:t>Я,</w:t>
      </w:r>
      <w:r w:rsidRPr="001057AA">
        <w:rPr>
          <w:rFonts w:ascii="Times New Roman" w:hAnsi="Times New Roman"/>
          <w:b/>
          <w:caps/>
          <w:kern w:val="28"/>
          <w:sz w:val="24"/>
          <w:szCs w:val="24"/>
        </w:rPr>
        <w:t xml:space="preserve"> </w:t>
      </w:r>
      <w:r>
        <w:rPr>
          <w:rFonts w:ascii="Times New Roman" w:hAnsi="Times New Roman"/>
          <w:b/>
          <w:caps/>
          <w:kern w:val="28"/>
          <w:sz w:val="24"/>
          <w:szCs w:val="24"/>
        </w:rPr>
        <w:t>________________________________________________________</w:t>
      </w:r>
      <w:r w:rsidRPr="00B0014A">
        <w:rPr>
          <w:rFonts w:ascii="Times New Roman" w:hAnsi="Times New Roman"/>
          <w:b/>
          <w:caps/>
          <w:kern w:val="28"/>
          <w:sz w:val="24"/>
          <w:szCs w:val="24"/>
        </w:rPr>
        <w:t>ФИО (</w:t>
      </w:r>
      <w:r w:rsidRPr="00B0014A">
        <w:rPr>
          <w:rFonts w:ascii="Times New Roman" w:eastAsia="Calibri" w:hAnsi="Times New Roman" w:cs="Times New Roman"/>
          <w:b/>
          <w:sz w:val="24"/>
          <w:szCs w:val="24"/>
        </w:rPr>
        <w:t>полностью)</w:t>
      </w:r>
    </w:p>
    <w:p w:rsidR="00574784" w:rsidRPr="00B0014A" w:rsidRDefault="00574784" w:rsidP="00574784">
      <w:pPr>
        <w:tabs>
          <w:tab w:val="left" w:pos="1843"/>
        </w:tabs>
        <w:spacing w:after="0" w:line="240" w:lineRule="auto"/>
        <w:ind w:right="-322"/>
        <w:contextualSpacing/>
        <w:jc w:val="center"/>
        <w:rPr>
          <w:rFonts w:ascii="Times New Roman" w:hAnsi="Times New Roman"/>
          <w:b/>
          <w:caps/>
          <w:kern w:val="28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2"/>
        <w:gridCol w:w="2412"/>
        <w:gridCol w:w="4591"/>
      </w:tblGrid>
      <w:tr w:rsidR="00574784" w:rsidRPr="00B0014A" w:rsidTr="00982F4A">
        <w:tc>
          <w:tcPr>
            <w:tcW w:w="1307" w:type="pc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Год рождения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рождения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 w:val="restart"/>
            <w:shd w:val="clear" w:color="auto" w:fill="F7CAAC"/>
            <w:vAlign w:val="center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Паспорт </w:t>
            </w: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серия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№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69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vMerge w:val="restar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выдан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67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vMerge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67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vMerge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67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vMerge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дата выдачи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код подразделения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ИНН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 w:val="restar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Адрес регистрации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являясь супругой (-ом) Залогодателя</w:t>
            </w:r>
          </w:p>
        </w:tc>
      </w:tr>
      <w:tr w:rsidR="00574784" w:rsidRPr="00B0014A" w:rsidTr="00982F4A">
        <w:tc>
          <w:tcPr>
            <w:tcW w:w="1307" w:type="pc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ФИО (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полностью) Залогодателя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рождения </w:t>
            </w:r>
          </w:p>
        </w:tc>
        <w:tc>
          <w:tcPr>
            <w:tcW w:w="3693" w:type="pct"/>
            <w:gridSpan w:val="2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настоящим выражаю согласие на передачу в залог Астраханскому фонду поддержки малого и среднего предпринимательства (микрокредитная компания) движимого имущества:</w:t>
            </w: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 w:val="restart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Основные характеристика движимого имущества </w:t>
            </w:r>
          </w:p>
        </w:tc>
        <w:tc>
          <w:tcPr>
            <w:tcW w:w="1183" w:type="pct"/>
            <w:vMerge w:val="restar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vMerge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1183" w:type="pct"/>
            <w:vMerge w:val="restar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Модель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rPr>
          <w:trHeight w:val="135"/>
        </w:trPr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  <w:tc>
          <w:tcPr>
            <w:tcW w:w="1183" w:type="pct"/>
            <w:vMerge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год изготовления 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1307" w:type="pct"/>
            <w:vMerge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right="14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3" w:type="pct"/>
            <w:shd w:val="clear" w:color="auto" w:fill="F7CAAC" w:themeFill="accent2" w:themeFillTint="66"/>
          </w:tcPr>
          <w:p w:rsidR="00574784" w:rsidRPr="00B0014A" w:rsidRDefault="00574784" w:rsidP="00982F4A">
            <w:pPr>
              <w:spacing w:after="0" w:line="240" w:lineRule="auto"/>
              <w:ind w:right="32"/>
              <w:contextualSpacing/>
              <w:rPr>
                <w:rFonts w:ascii="Times New Roman" w:hAnsi="Times New Roman" w:cs="Times New Roman"/>
                <w:b/>
                <w:caps/>
                <w:kern w:val="28"/>
                <w:sz w:val="24"/>
                <w:szCs w:val="24"/>
              </w:rPr>
            </w:pPr>
            <w:r w:rsidRPr="00B0014A">
              <w:rPr>
                <w:rFonts w:ascii="Times New Roman" w:hAnsi="Times New Roman" w:cs="Times New Roman"/>
                <w:b/>
                <w:sz w:val="24"/>
                <w:szCs w:val="24"/>
              </w:rPr>
              <w:t>Заводской (серийный) номер</w:t>
            </w:r>
          </w:p>
        </w:tc>
        <w:tc>
          <w:tcPr>
            <w:tcW w:w="2510" w:type="pct"/>
            <w:shd w:val="clear" w:color="auto" w:fill="auto"/>
          </w:tcPr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ind w:firstLine="340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на условиях по усмотрению супруга. В случае обращения взыскания на указанное имущество даю согласие на его отчуждение</w:t>
            </w: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________________________/ ФИО</w:t>
            </w: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B0014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Дата:                   </w:t>
            </w:r>
          </w:p>
          <w:p w:rsidR="00574784" w:rsidRPr="00B0014A" w:rsidRDefault="00574784" w:rsidP="00982F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73580E" w:rsidRDefault="00574784" w:rsidP="00982F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 соответствии с Федеральным законом от 27.07.2006 № 152-ФЗ «О персональных данных», в целях заключения любых договоров, даю свое согласие </w:t>
            </w:r>
            <w:bookmarkStart w:id="0" w:name="OLE_LINK13"/>
            <w:bookmarkStart w:id="1" w:name="OLE_LINK14"/>
            <w:bookmarkStart w:id="2" w:name="OLE_LINK15"/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Астраханскому фонду поддержки МСП (МКК) (ИНН 3015028318), расположенному по адресу: 414000, г. Астрахань, ул. Ульяновых, д. </w:t>
            </w:r>
            <w:bookmarkEnd w:id="0"/>
            <w:bookmarkEnd w:id="1"/>
            <w:bookmarkEnd w:id="2"/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помещение 23</w:t>
            </w: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, на автоматизированную, а также без использования средств автоматизации (смешанную) обработку следующих персональных данных</w:t>
            </w:r>
            <w:r w:rsidRPr="0073580E">
              <w:rPr>
                <w:rFonts w:ascii="Arial" w:eastAsia="Times New Roman" w:hAnsi="Arial" w:cs="Arial"/>
                <w:i/>
                <w:lang w:eastAsia="ru-RU"/>
              </w:rPr>
              <w:t xml:space="preserve"> </w:t>
            </w: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и подтверждаю, что, давая такое согласие, я действую своей волей и в своём интересе: 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фамилия, имя, отчество;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гражданство;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дата рождения;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lastRenderedPageBreak/>
              <w:t>- место рождения;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адрес и дата регистрации по месту жительства;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идентификационный номер налогоплательщика (ИНН);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данные паспорта;</w:t>
            </w:r>
          </w:p>
          <w:p w:rsidR="00574784" w:rsidRPr="0073580E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- пол;</w:t>
            </w:r>
          </w:p>
          <w:p w:rsidR="00574784" w:rsidRPr="00E62384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- данные о семейном </w:t>
            </w:r>
            <w:r w:rsidRPr="00E62384">
              <w:rPr>
                <w:rFonts w:ascii="Times New Roman" w:eastAsia="Times New Roman" w:hAnsi="Times New Roman" w:cs="Times New Roman"/>
                <w:i/>
                <w:lang w:eastAsia="ru-RU"/>
              </w:rPr>
              <w:t>положении;</w:t>
            </w:r>
          </w:p>
          <w:p w:rsidR="00574784" w:rsidRPr="00E62384" w:rsidRDefault="00574784" w:rsidP="00982F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i/>
                <w:lang w:eastAsia="ru-RU"/>
              </w:rPr>
              <w:t>- свидетельство о браке;</w:t>
            </w:r>
          </w:p>
          <w:p w:rsidR="00574784" w:rsidRPr="00E62384" w:rsidRDefault="00574784" w:rsidP="00982F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i/>
                <w:lang w:eastAsia="ru-RU"/>
              </w:rPr>
              <w:t>Согласие дается мною в целях совершения необходимых формальностей, связанных с передачей Фонду в залог имущества, для которого установлен режим совместной собственности супругов и оформлении сделок с передаваемым в залог имуществом.</w:t>
            </w:r>
          </w:p>
          <w:p w:rsidR="00574784" w:rsidRPr="0073580E" w:rsidRDefault="00574784" w:rsidP="00982F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E62384">
              <w:rPr>
                <w:rFonts w:ascii="Times New Roman" w:eastAsia="Times New Roman" w:hAnsi="Times New Roman" w:cs="Times New Roman"/>
                <w:i/>
                <w:lang w:eastAsia="ru-RU"/>
              </w:rPr>
              <w:t>Настоящее согласие вступает в силу со дня его подписания дается до истечения сроков хранения соответствующей информации или документов, содержащих вышеуказанную информацию, определяемых в соответствии с законодательством Российской Федерации, до достижения целей обработки или до дня отзыва в</w:t>
            </w: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письменном виде.</w:t>
            </w:r>
          </w:p>
          <w:p w:rsidR="00574784" w:rsidRPr="0073580E" w:rsidRDefault="00574784" w:rsidP="00982F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Настоящее согласие предоставляется на осуществление любых действий в отношении персональных данных, которые необходимы или желаемы для достижения указанных выше целей, включая без ограничения: сбор, систематизацию, накопление, хранение, уточнение (обновление, изменение), использование, обезличивание, блокирование, уничтожение, а также осуществление любых иных действий с моими персональными данными с учетом требований действующего законодательства РФ.</w:t>
            </w:r>
          </w:p>
          <w:p w:rsidR="00574784" w:rsidRPr="0073580E" w:rsidRDefault="00574784" w:rsidP="00982F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Обработка персональных данных осуществляется Оператором с применением следующих основных способов (но, не ограничиваясь ими): хранение, запись на электронные и (или) бумажные носители и их хранение, составление перечней.</w:t>
            </w:r>
          </w:p>
          <w:p w:rsidR="00574784" w:rsidRPr="0073580E" w:rsidRDefault="00574784" w:rsidP="00982F4A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73580E">
              <w:rPr>
                <w:rFonts w:ascii="Times New Roman" w:eastAsia="Times New Roman" w:hAnsi="Times New Roman" w:cs="Times New Roman"/>
                <w:i/>
                <w:lang w:eastAsia="ru-RU"/>
              </w:rPr>
              <w:t>Настоящим я признаю и подтверждаю, что в случае необходимости предоставления персональных данных для достижения указанных выше целей третьему лицу, а равно как при привлечении третьих лиц к оказанию услуг в указанных целях, передачи Фондом принадлежащих ему функций и полномочий иному лицу, Фонд вправе в необходимом объеме раскрывать для совершения вышеуказанных действий информацию о моих персональных данных таким третьим лицам, их агентам и иным уполномоченным ими лицам, а также предоставлять таким лицам соответствующие документы, содержащие такую информацию. Также настоящим признаю и подтверждаю, что настоящее согласие считается данным мною третьим лицам, указанным выше, что они имеют право на обработку персональных данных на основании настоящего согласия.</w:t>
            </w:r>
          </w:p>
        </w:tc>
      </w:tr>
      <w:tr w:rsidR="00574784" w:rsidRPr="00B0014A" w:rsidTr="00982F4A">
        <w:tc>
          <w:tcPr>
            <w:tcW w:w="5000" w:type="pct"/>
            <w:gridSpan w:val="3"/>
            <w:shd w:val="clear" w:color="auto" w:fill="F7CAAC"/>
          </w:tcPr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________________________/ ФИО</w:t>
            </w: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  </w:t>
            </w:r>
            <w:r w:rsidRPr="00B0014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подпись</w:t>
            </w: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Дата:                   </w:t>
            </w:r>
          </w:p>
          <w:p w:rsidR="00574784" w:rsidRPr="00B0014A" w:rsidRDefault="00574784" w:rsidP="00982F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«___»_______________20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Pr="00B0014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</w:t>
            </w:r>
          </w:p>
          <w:p w:rsidR="00574784" w:rsidRPr="00B0014A" w:rsidRDefault="00574784" w:rsidP="00982F4A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574784" w:rsidRPr="00B0014A" w:rsidRDefault="00574784" w:rsidP="00982F4A">
            <w:pPr>
              <w:spacing w:after="0" w:line="240" w:lineRule="auto"/>
              <w:ind w:right="-322"/>
              <w:contextualSpacing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</w:p>
        </w:tc>
      </w:tr>
    </w:tbl>
    <w:p w:rsidR="00574784" w:rsidRDefault="00574784" w:rsidP="005747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6441" w:rsidRDefault="009F6441">
      <w:bookmarkStart w:id="3" w:name="_GoBack"/>
      <w:bookmarkEnd w:id="3"/>
    </w:p>
    <w:sectPr w:rsidR="009F64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88A"/>
    <w:rsid w:val="00574784"/>
    <w:rsid w:val="009F6441"/>
    <w:rsid w:val="00F01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546E1C-9851-41D0-A4CF-A4B6077C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47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3307</Characters>
  <Application>Microsoft Office Word</Application>
  <DocSecurity>0</DocSecurity>
  <Lines>27</Lines>
  <Paragraphs>7</Paragraphs>
  <ScaleCrop>false</ScaleCrop>
  <Company/>
  <LinksUpToDate>false</LinksUpToDate>
  <CharactersWithSpaces>3880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Ревина</dc:creator>
  <cp:keywords/>
  <dc:description/>
  <cp:lastModifiedBy>Юлия Ревина</cp:lastModifiedBy>
  <cp:revision>2</cp:revision>
  <dcterms:created xsi:type="dcterms:W3CDTF">2024-07-09T09:30:00Z</dcterms:created>
  <dcterms:modified xsi:type="dcterms:W3CDTF">2024-07-09T09:30:00Z</dcterms:modified>
</cp:coreProperties>
</file>