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ABB" w:rsidRPr="00B0014A" w:rsidRDefault="00637ABB" w:rsidP="0027631F">
      <w:pPr>
        <w:spacing w:after="0" w:line="240" w:lineRule="auto"/>
        <w:ind w:right="-322"/>
        <w:contextualSpacing/>
        <w:jc w:val="center"/>
        <w:rPr>
          <w:rFonts w:ascii="Times New Roman" w:eastAsia="Times New Roman" w:hAnsi="Times New Roman" w:cs="Times New Roman"/>
          <w:b/>
          <w:bCs/>
          <w:color w:val="000000"/>
          <w:sz w:val="24"/>
          <w:szCs w:val="24"/>
          <w:u w:val="single"/>
          <w:lang w:eastAsia="ru-RU"/>
        </w:rPr>
      </w:pPr>
    </w:p>
    <w:p w:rsidR="00637ABB" w:rsidRPr="00B0014A" w:rsidRDefault="00637ABB" w:rsidP="0027631F">
      <w:pPr>
        <w:spacing w:after="0" w:line="240" w:lineRule="auto"/>
        <w:ind w:right="-322"/>
        <w:contextualSpacing/>
        <w:jc w:val="center"/>
        <w:rPr>
          <w:rFonts w:ascii="Times New Roman" w:eastAsia="Times New Roman" w:hAnsi="Times New Roman" w:cs="Times New Roman"/>
          <w:b/>
          <w:bCs/>
          <w:color w:val="000000"/>
          <w:sz w:val="24"/>
          <w:szCs w:val="24"/>
          <w:u w:val="single"/>
          <w:lang w:eastAsia="ru-RU"/>
        </w:rPr>
      </w:pPr>
    </w:p>
    <w:tbl>
      <w:tblPr>
        <w:tblW w:w="5284" w:type="pct"/>
        <w:tblInd w:w="-147" w:type="dxa"/>
        <w:tblLook w:val="04A0" w:firstRow="1" w:lastRow="0" w:firstColumn="1" w:lastColumn="0" w:noHBand="0" w:noVBand="1"/>
      </w:tblPr>
      <w:tblGrid>
        <w:gridCol w:w="531"/>
        <w:gridCol w:w="10242"/>
      </w:tblGrid>
      <w:tr w:rsidR="00B0014A" w:rsidRPr="002136AE" w:rsidTr="00756289">
        <w:trPr>
          <w:trHeight w:val="20"/>
        </w:trPr>
        <w:tc>
          <w:tcPr>
            <w:tcW w:w="246" w:type="pct"/>
            <w:tcBorders>
              <w:top w:val="single" w:sz="4" w:space="0" w:color="auto"/>
              <w:left w:val="single" w:sz="4" w:space="0" w:color="auto"/>
              <w:bottom w:val="single" w:sz="4" w:space="0" w:color="auto"/>
              <w:right w:val="single" w:sz="4" w:space="0" w:color="auto"/>
            </w:tcBorders>
            <w:shd w:val="clear" w:color="000000" w:fill="F8CBAD"/>
            <w:vAlign w:val="center"/>
            <w:hideMark/>
          </w:tcPr>
          <w:p w:rsidR="00B0014A" w:rsidRPr="002136AE" w:rsidRDefault="00B0014A" w:rsidP="00B0014A">
            <w:pPr>
              <w:spacing w:after="0" w:line="240" w:lineRule="auto"/>
              <w:rPr>
                <w:rFonts w:ascii="Times New Roman" w:eastAsia="Times New Roman" w:hAnsi="Times New Roman" w:cs="Times New Roman"/>
                <w:b/>
                <w:bCs/>
                <w:color w:val="000000"/>
                <w:szCs w:val="24"/>
                <w:lang w:eastAsia="ru-RU"/>
              </w:rPr>
            </w:pPr>
            <w:r w:rsidRPr="002136AE">
              <w:rPr>
                <w:rFonts w:ascii="Times New Roman" w:eastAsia="Times New Roman" w:hAnsi="Times New Roman" w:cs="Times New Roman"/>
                <w:b/>
                <w:bCs/>
                <w:color w:val="000000"/>
                <w:szCs w:val="24"/>
                <w:lang w:eastAsia="ru-RU"/>
              </w:rPr>
              <w:t>№ п/п</w:t>
            </w:r>
          </w:p>
        </w:tc>
        <w:tc>
          <w:tcPr>
            <w:tcW w:w="4754" w:type="pct"/>
            <w:tcBorders>
              <w:top w:val="single" w:sz="4" w:space="0" w:color="auto"/>
              <w:left w:val="nil"/>
              <w:bottom w:val="single" w:sz="4" w:space="0" w:color="auto"/>
              <w:right w:val="single" w:sz="4" w:space="0" w:color="auto"/>
            </w:tcBorders>
            <w:shd w:val="clear" w:color="000000" w:fill="F8CBAD"/>
            <w:vAlign w:val="center"/>
            <w:hideMark/>
          </w:tcPr>
          <w:p w:rsidR="00B0014A" w:rsidRPr="002136AE" w:rsidRDefault="00223F5B" w:rsidP="00B0014A">
            <w:pPr>
              <w:spacing w:after="0" w:line="240" w:lineRule="auto"/>
              <w:jc w:val="center"/>
              <w:rPr>
                <w:rFonts w:ascii="Times New Roman" w:eastAsia="Times New Roman" w:hAnsi="Times New Roman" w:cs="Times New Roman"/>
                <w:b/>
                <w:bCs/>
                <w:color w:val="000000"/>
                <w:szCs w:val="24"/>
                <w:lang w:eastAsia="ru-RU"/>
              </w:rPr>
            </w:pPr>
            <w:r w:rsidRPr="002136AE">
              <w:rPr>
                <w:rFonts w:ascii="Times New Roman" w:eastAsia="Times New Roman" w:hAnsi="Times New Roman" w:cs="Times New Roman"/>
                <w:b/>
                <w:bCs/>
                <w:color w:val="000000"/>
                <w:szCs w:val="24"/>
                <w:lang w:eastAsia="ru-RU"/>
              </w:rPr>
              <w:t>Перечень  документов на передаваемое в залог недвижимое имущество</w:t>
            </w:r>
          </w:p>
        </w:tc>
      </w:tr>
      <w:tr w:rsidR="00B0014A" w:rsidRPr="002136AE" w:rsidTr="00756289">
        <w:trPr>
          <w:trHeight w:val="20"/>
        </w:trPr>
        <w:tc>
          <w:tcPr>
            <w:tcW w:w="246" w:type="pct"/>
            <w:tcBorders>
              <w:top w:val="nil"/>
              <w:left w:val="single" w:sz="4" w:space="0" w:color="auto"/>
              <w:bottom w:val="single" w:sz="4" w:space="0" w:color="auto"/>
              <w:right w:val="single" w:sz="4" w:space="0" w:color="auto"/>
            </w:tcBorders>
            <w:shd w:val="clear" w:color="000000" w:fill="F8CBAD"/>
            <w:vAlign w:val="center"/>
            <w:hideMark/>
          </w:tcPr>
          <w:p w:rsidR="00B0014A" w:rsidRPr="002136AE" w:rsidRDefault="00E52488" w:rsidP="00B0014A">
            <w:pPr>
              <w:spacing w:after="0" w:line="240" w:lineRule="auto"/>
              <w:jc w:val="center"/>
              <w:rPr>
                <w:rFonts w:ascii="Times New Roman" w:eastAsia="Times New Roman" w:hAnsi="Times New Roman" w:cs="Times New Roman"/>
                <w:b/>
                <w:bCs/>
                <w:color w:val="000000"/>
                <w:szCs w:val="24"/>
                <w:lang w:eastAsia="ru-RU"/>
              </w:rPr>
            </w:pPr>
            <w:r>
              <w:rPr>
                <w:rFonts w:ascii="Times New Roman" w:eastAsia="Times New Roman" w:hAnsi="Times New Roman" w:cs="Times New Roman"/>
                <w:b/>
                <w:bCs/>
                <w:color w:val="000000"/>
                <w:szCs w:val="24"/>
                <w:lang w:eastAsia="ru-RU"/>
              </w:rPr>
              <w:t>1</w:t>
            </w:r>
          </w:p>
        </w:tc>
        <w:tc>
          <w:tcPr>
            <w:tcW w:w="4754" w:type="pct"/>
            <w:tcBorders>
              <w:top w:val="nil"/>
              <w:left w:val="nil"/>
              <w:bottom w:val="single" w:sz="4" w:space="0" w:color="auto"/>
              <w:right w:val="single" w:sz="4" w:space="0" w:color="auto"/>
            </w:tcBorders>
            <w:shd w:val="clear" w:color="auto" w:fill="auto"/>
            <w:vAlign w:val="center"/>
            <w:hideMark/>
          </w:tcPr>
          <w:p w:rsidR="00B0014A" w:rsidRPr="00756289" w:rsidRDefault="00B0014A" w:rsidP="00C03C9B">
            <w:pPr>
              <w:spacing w:after="0" w:line="240" w:lineRule="auto"/>
              <w:jc w:val="both"/>
              <w:rPr>
                <w:rFonts w:ascii="Times New Roman" w:eastAsia="Times New Roman" w:hAnsi="Times New Roman" w:cs="Times New Roman"/>
                <w:color w:val="000000"/>
                <w:sz w:val="24"/>
                <w:szCs w:val="24"/>
                <w:lang w:eastAsia="ru-RU"/>
              </w:rPr>
            </w:pPr>
            <w:r w:rsidRPr="00756289">
              <w:rPr>
                <w:rFonts w:ascii="Times New Roman" w:eastAsia="Times New Roman" w:hAnsi="Times New Roman" w:cs="Times New Roman"/>
                <w:color w:val="000000"/>
                <w:sz w:val="24"/>
                <w:szCs w:val="24"/>
                <w:lang w:eastAsia="ru-RU"/>
              </w:rPr>
              <w:t>Правоустанавливающие документы, подтверждающие возникновение права собственности на объект недвижимого имущества (договор купли –продажи, договор дарения, договор мены, договор передачи, соглашение о разделе имущества, разрешение на ввод объекта в эксплуатацию, решение суда и др.)</w:t>
            </w:r>
          </w:p>
        </w:tc>
      </w:tr>
      <w:tr w:rsidR="00990CCF" w:rsidRPr="002136AE" w:rsidTr="00756289">
        <w:trPr>
          <w:trHeight w:val="20"/>
        </w:trPr>
        <w:tc>
          <w:tcPr>
            <w:tcW w:w="246" w:type="pct"/>
            <w:tcBorders>
              <w:top w:val="nil"/>
              <w:left w:val="single" w:sz="4" w:space="0" w:color="auto"/>
              <w:bottom w:val="single" w:sz="4" w:space="0" w:color="auto"/>
              <w:right w:val="single" w:sz="4" w:space="0" w:color="auto"/>
            </w:tcBorders>
            <w:shd w:val="clear" w:color="000000" w:fill="F8CBAD"/>
            <w:vAlign w:val="center"/>
          </w:tcPr>
          <w:p w:rsidR="00990CCF" w:rsidRPr="002136AE" w:rsidRDefault="00E52488" w:rsidP="00B0014A">
            <w:pPr>
              <w:spacing w:after="0" w:line="240" w:lineRule="auto"/>
              <w:jc w:val="center"/>
              <w:rPr>
                <w:rFonts w:ascii="Times New Roman" w:eastAsia="Times New Roman" w:hAnsi="Times New Roman" w:cs="Times New Roman"/>
                <w:b/>
                <w:bCs/>
                <w:color w:val="000000"/>
                <w:szCs w:val="24"/>
                <w:lang w:eastAsia="ru-RU"/>
              </w:rPr>
            </w:pPr>
            <w:r>
              <w:rPr>
                <w:rFonts w:ascii="Times New Roman" w:eastAsia="Times New Roman" w:hAnsi="Times New Roman" w:cs="Times New Roman"/>
                <w:b/>
                <w:bCs/>
                <w:color w:val="000000"/>
                <w:szCs w:val="24"/>
                <w:lang w:eastAsia="ru-RU"/>
              </w:rPr>
              <w:t>2</w:t>
            </w:r>
          </w:p>
        </w:tc>
        <w:tc>
          <w:tcPr>
            <w:tcW w:w="4754" w:type="pct"/>
            <w:tcBorders>
              <w:top w:val="nil"/>
              <w:left w:val="nil"/>
              <w:bottom w:val="single" w:sz="4" w:space="0" w:color="auto"/>
              <w:right w:val="single" w:sz="4" w:space="0" w:color="auto"/>
            </w:tcBorders>
            <w:shd w:val="clear" w:color="auto" w:fill="auto"/>
            <w:vAlign w:val="center"/>
          </w:tcPr>
          <w:p w:rsidR="00990CCF" w:rsidRPr="00756289" w:rsidRDefault="00990CCF" w:rsidP="0028735B">
            <w:pPr>
              <w:spacing w:after="0" w:line="240" w:lineRule="auto"/>
              <w:jc w:val="both"/>
              <w:rPr>
                <w:rFonts w:ascii="Times New Roman" w:eastAsia="Times New Roman" w:hAnsi="Times New Roman" w:cs="Times New Roman"/>
                <w:color w:val="000000"/>
                <w:sz w:val="24"/>
                <w:szCs w:val="24"/>
                <w:lang w:eastAsia="ru-RU"/>
              </w:rPr>
            </w:pPr>
            <w:r w:rsidRPr="00756289">
              <w:rPr>
                <w:rFonts w:ascii="Times New Roman" w:eastAsia="Times New Roman" w:hAnsi="Times New Roman" w:cs="Times New Roman"/>
                <w:color w:val="000000"/>
                <w:sz w:val="24"/>
                <w:szCs w:val="24"/>
                <w:lang w:eastAsia="ru-RU"/>
              </w:rPr>
              <w:t>Выписка из Единого государственного реестра недвижимости</w:t>
            </w:r>
            <w:r w:rsidR="00264097" w:rsidRPr="00756289">
              <w:rPr>
                <w:rFonts w:ascii="Times New Roman" w:eastAsia="Times New Roman" w:hAnsi="Times New Roman" w:cs="Times New Roman"/>
                <w:color w:val="000000"/>
                <w:sz w:val="24"/>
                <w:szCs w:val="24"/>
                <w:lang w:eastAsia="ru-RU"/>
              </w:rPr>
              <w:t>, сформированная не позднее 30 календарных дней до даты подачи заявки</w:t>
            </w:r>
            <w:r w:rsidR="00D37DE8" w:rsidRPr="00756289">
              <w:rPr>
                <w:rFonts w:ascii="Times New Roman" w:eastAsia="Times New Roman" w:hAnsi="Times New Roman" w:cs="Times New Roman"/>
                <w:color w:val="000000"/>
                <w:sz w:val="24"/>
                <w:szCs w:val="24"/>
                <w:lang w:eastAsia="ru-RU"/>
              </w:rPr>
              <w:t>, содержащая сведения об характеристиках объекта, наличии/отсутствии обременений, выданная Федерально</w:t>
            </w:r>
            <w:r w:rsidR="00830475" w:rsidRPr="00756289">
              <w:rPr>
                <w:rFonts w:ascii="Times New Roman" w:eastAsia="Times New Roman" w:hAnsi="Times New Roman" w:cs="Times New Roman"/>
                <w:color w:val="000000"/>
                <w:sz w:val="24"/>
                <w:szCs w:val="24"/>
                <w:lang w:eastAsia="ru-RU"/>
              </w:rPr>
              <w:t xml:space="preserve">й службы государственной регистрации, кадастра и картографии, </w:t>
            </w:r>
            <w:r w:rsidR="00B6472C" w:rsidRPr="00756289">
              <w:rPr>
                <w:rFonts w:ascii="Times New Roman" w:eastAsia="Times New Roman" w:hAnsi="Times New Roman" w:cs="Times New Roman"/>
                <w:color w:val="000000"/>
                <w:sz w:val="24"/>
                <w:szCs w:val="24"/>
                <w:lang w:eastAsia="ru-RU"/>
              </w:rPr>
              <w:t>МФЦ, заверенная</w:t>
            </w:r>
            <w:r w:rsidR="00830475" w:rsidRPr="00756289">
              <w:rPr>
                <w:rFonts w:ascii="Times New Roman" w:eastAsia="Times New Roman" w:hAnsi="Times New Roman" w:cs="Times New Roman"/>
                <w:color w:val="000000"/>
                <w:sz w:val="24"/>
                <w:szCs w:val="24"/>
                <w:lang w:eastAsia="ru-RU"/>
              </w:rPr>
              <w:t xml:space="preserve"> электронной подписью</w:t>
            </w:r>
            <w:r w:rsidR="00D45B63" w:rsidRPr="00756289">
              <w:rPr>
                <w:rFonts w:ascii="Times New Roman" w:eastAsia="Times New Roman" w:hAnsi="Times New Roman" w:cs="Times New Roman"/>
                <w:color w:val="000000"/>
                <w:sz w:val="24"/>
                <w:szCs w:val="24"/>
                <w:lang w:eastAsia="ru-RU"/>
              </w:rPr>
              <w:t xml:space="preserve"> уполномоченного лица</w:t>
            </w:r>
            <w:r w:rsidR="00B6472C" w:rsidRPr="00756289">
              <w:rPr>
                <w:rFonts w:ascii="Times New Roman" w:eastAsia="Times New Roman" w:hAnsi="Times New Roman" w:cs="Times New Roman"/>
                <w:color w:val="000000"/>
                <w:sz w:val="24"/>
                <w:szCs w:val="24"/>
                <w:lang w:eastAsia="ru-RU"/>
              </w:rPr>
              <w:t>, в том числе онлайн-выписка из ЕГРН, полученная на сайте Госуслуг</w:t>
            </w:r>
            <w:r w:rsidR="00E52488" w:rsidRPr="00756289">
              <w:rPr>
                <w:rFonts w:ascii="Times New Roman" w:eastAsia="Times New Roman" w:hAnsi="Times New Roman" w:cs="Times New Roman"/>
                <w:color w:val="000000"/>
                <w:sz w:val="24"/>
                <w:szCs w:val="24"/>
                <w:lang w:eastAsia="ru-RU"/>
              </w:rPr>
              <w:t xml:space="preserve">. </w:t>
            </w:r>
          </w:p>
        </w:tc>
      </w:tr>
      <w:tr w:rsidR="00B0014A" w:rsidRPr="002136AE" w:rsidTr="00756289">
        <w:trPr>
          <w:trHeight w:val="20"/>
        </w:trPr>
        <w:tc>
          <w:tcPr>
            <w:tcW w:w="246" w:type="pct"/>
            <w:tcBorders>
              <w:top w:val="nil"/>
              <w:left w:val="single" w:sz="4" w:space="0" w:color="auto"/>
              <w:bottom w:val="single" w:sz="4" w:space="0" w:color="auto"/>
              <w:right w:val="single" w:sz="4" w:space="0" w:color="auto"/>
            </w:tcBorders>
            <w:shd w:val="clear" w:color="000000" w:fill="F8CBAD"/>
            <w:vAlign w:val="center"/>
            <w:hideMark/>
          </w:tcPr>
          <w:p w:rsidR="00B0014A" w:rsidRPr="002136AE" w:rsidRDefault="00E52488" w:rsidP="00B0014A">
            <w:pPr>
              <w:spacing w:after="0" w:line="240" w:lineRule="auto"/>
              <w:jc w:val="center"/>
              <w:rPr>
                <w:rFonts w:ascii="Times New Roman" w:eastAsia="Times New Roman" w:hAnsi="Times New Roman" w:cs="Times New Roman"/>
                <w:b/>
                <w:bCs/>
                <w:color w:val="000000"/>
                <w:szCs w:val="24"/>
                <w:lang w:eastAsia="ru-RU"/>
              </w:rPr>
            </w:pPr>
            <w:r>
              <w:rPr>
                <w:rFonts w:ascii="Times New Roman" w:eastAsia="Times New Roman" w:hAnsi="Times New Roman" w:cs="Times New Roman"/>
                <w:b/>
                <w:bCs/>
                <w:color w:val="000000"/>
                <w:szCs w:val="24"/>
                <w:lang w:eastAsia="ru-RU"/>
              </w:rPr>
              <w:t>3</w:t>
            </w:r>
          </w:p>
        </w:tc>
        <w:tc>
          <w:tcPr>
            <w:tcW w:w="4754" w:type="pct"/>
            <w:tcBorders>
              <w:top w:val="nil"/>
              <w:left w:val="nil"/>
              <w:bottom w:val="single" w:sz="4" w:space="0" w:color="auto"/>
              <w:right w:val="single" w:sz="4" w:space="0" w:color="auto"/>
            </w:tcBorders>
            <w:shd w:val="clear" w:color="auto" w:fill="auto"/>
            <w:vAlign w:val="center"/>
            <w:hideMark/>
          </w:tcPr>
          <w:p w:rsidR="00B0014A" w:rsidRPr="00756289" w:rsidRDefault="00B0014A" w:rsidP="0028735B">
            <w:pPr>
              <w:spacing w:after="0" w:line="240" w:lineRule="auto"/>
              <w:jc w:val="both"/>
              <w:rPr>
                <w:rFonts w:ascii="Times New Roman" w:eastAsia="Times New Roman" w:hAnsi="Times New Roman" w:cs="Times New Roman"/>
                <w:color w:val="000000"/>
                <w:sz w:val="24"/>
                <w:szCs w:val="24"/>
                <w:lang w:eastAsia="ru-RU"/>
              </w:rPr>
            </w:pPr>
            <w:r w:rsidRPr="00756289">
              <w:rPr>
                <w:rFonts w:ascii="Times New Roman" w:eastAsia="Times New Roman" w:hAnsi="Times New Roman" w:cs="Times New Roman"/>
                <w:color w:val="000000"/>
                <w:sz w:val="24"/>
                <w:szCs w:val="24"/>
                <w:lang w:eastAsia="ru-RU"/>
              </w:rPr>
              <w:t>Техническая документация - документ, выданный органом учета объектов недвижимого имущества, отображающий результаты проведения технической инвентаризации/кадастрового учета и содержащий технические характеристики объекта недвижимого имущества (технический паспорт, извлечение из технического паспорта, кадастровый паспорт, кадастровая выписка, кадастровый план, межевой план, поэтажный план, экспликация помещений, выписка из государственного кадастра недвижимости, выписка из Единого государственного реестра недвижимости и пр.)</w:t>
            </w:r>
          </w:p>
        </w:tc>
      </w:tr>
      <w:tr w:rsidR="00B0014A" w:rsidRPr="002136AE" w:rsidTr="00756289">
        <w:trPr>
          <w:trHeight w:val="20"/>
        </w:trPr>
        <w:tc>
          <w:tcPr>
            <w:tcW w:w="246" w:type="pct"/>
            <w:tcBorders>
              <w:top w:val="nil"/>
              <w:left w:val="single" w:sz="4" w:space="0" w:color="auto"/>
              <w:bottom w:val="single" w:sz="4" w:space="0" w:color="auto"/>
              <w:right w:val="single" w:sz="4" w:space="0" w:color="auto"/>
            </w:tcBorders>
            <w:shd w:val="clear" w:color="000000" w:fill="F8CBAD"/>
            <w:vAlign w:val="center"/>
            <w:hideMark/>
          </w:tcPr>
          <w:p w:rsidR="00B0014A" w:rsidRPr="002136AE" w:rsidRDefault="00264097" w:rsidP="00B0014A">
            <w:pPr>
              <w:spacing w:after="0" w:line="240" w:lineRule="auto"/>
              <w:jc w:val="center"/>
              <w:rPr>
                <w:rFonts w:ascii="Times New Roman" w:eastAsia="Times New Roman" w:hAnsi="Times New Roman" w:cs="Times New Roman"/>
                <w:b/>
                <w:bCs/>
                <w:color w:val="000000"/>
                <w:szCs w:val="24"/>
                <w:lang w:eastAsia="ru-RU"/>
              </w:rPr>
            </w:pPr>
            <w:r>
              <w:rPr>
                <w:rFonts w:ascii="Times New Roman" w:eastAsia="Times New Roman" w:hAnsi="Times New Roman" w:cs="Times New Roman"/>
                <w:b/>
                <w:bCs/>
                <w:color w:val="000000"/>
                <w:szCs w:val="24"/>
                <w:lang w:eastAsia="ru-RU"/>
              </w:rPr>
              <w:t>3</w:t>
            </w:r>
          </w:p>
        </w:tc>
        <w:tc>
          <w:tcPr>
            <w:tcW w:w="4754" w:type="pct"/>
            <w:tcBorders>
              <w:top w:val="nil"/>
              <w:left w:val="nil"/>
              <w:bottom w:val="single" w:sz="4" w:space="0" w:color="auto"/>
              <w:right w:val="single" w:sz="4" w:space="0" w:color="auto"/>
            </w:tcBorders>
            <w:shd w:val="clear" w:color="auto" w:fill="auto"/>
            <w:vAlign w:val="center"/>
            <w:hideMark/>
          </w:tcPr>
          <w:p w:rsidR="00B0014A" w:rsidRPr="00756289" w:rsidRDefault="00B0014A" w:rsidP="0028735B">
            <w:pPr>
              <w:spacing w:after="0" w:line="240" w:lineRule="auto"/>
              <w:jc w:val="both"/>
              <w:rPr>
                <w:rFonts w:ascii="Times New Roman" w:eastAsia="Times New Roman" w:hAnsi="Times New Roman" w:cs="Times New Roman"/>
                <w:color w:val="000000"/>
                <w:sz w:val="24"/>
                <w:szCs w:val="24"/>
                <w:lang w:eastAsia="ru-RU"/>
              </w:rPr>
            </w:pPr>
            <w:r w:rsidRPr="00756289">
              <w:rPr>
                <w:rFonts w:ascii="Times New Roman" w:eastAsia="Times New Roman" w:hAnsi="Times New Roman" w:cs="Times New Roman"/>
                <w:color w:val="000000"/>
                <w:sz w:val="24"/>
                <w:szCs w:val="24"/>
                <w:lang w:eastAsia="ru-RU"/>
              </w:rPr>
              <w:t>При наличии оформленного права собственности (права аренды) на земельный участок, расположенный под передаваемым в залог зданием, строением, сооружением, нежилым помещением, домостроением, квартирой</w:t>
            </w:r>
            <w:r w:rsidR="00D37DE8" w:rsidRPr="00756289">
              <w:rPr>
                <w:rFonts w:ascii="Times New Roman" w:eastAsia="Times New Roman" w:hAnsi="Times New Roman" w:cs="Times New Roman"/>
                <w:color w:val="000000"/>
                <w:sz w:val="24"/>
                <w:szCs w:val="24"/>
                <w:lang w:eastAsia="ru-RU"/>
              </w:rPr>
              <w:t xml:space="preserve"> и пр.</w:t>
            </w:r>
            <w:r w:rsidRPr="00756289">
              <w:rPr>
                <w:rFonts w:ascii="Times New Roman" w:eastAsia="Times New Roman" w:hAnsi="Times New Roman" w:cs="Times New Roman"/>
                <w:color w:val="000000"/>
                <w:sz w:val="24"/>
                <w:szCs w:val="24"/>
                <w:lang w:eastAsia="ru-RU"/>
              </w:rPr>
              <w:t xml:space="preserve"> предоставляются документы, изложенные в пп.1</w:t>
            </w:r>
            <w:r w:rsidR="00E52488" w:rsidRPr="00756289">
              <w:rPr>
                <w:rFonts w:ascii="Times New Roman" w:eastAsia="Times New Roman" w:hAnsi="Times New Roman" w:cs="Times New Roman"/>
                <w:color w:val="000000"/>
                <w:sz w:val="24"/>
                <w:szCs w:val="24"/>
                <w:lang w:eastAsia="ru-RU"/>
              </w:rPr>
              <w:t>-3</w:t>
            </w:r>
          </w:p>
        </w:tc>
      </w:tr>
      <w:tr w:rsidR="00B0014A" w:rsidRPr="002136AE" w:rsidTr="00756289">
        <w:trPr>
          <w:trHeight w:val="20"/>
        </w:trPr>
        <w:tc>
          <w:tcPr>
            <w:tcW w:w="246" w:type="pct"/>
            <w:tcBorders>
              <w:top w:val="nil"/>
              <w:left w:val="single" w:sz="4" w:space="0" w:color="auto"/>
              <w:bottom w:val="single" w:sz="4" w:space="0" w:color="auto"/>
              <w:right w:val="single" w:sz="4" w:space="0" w:color="auto"/>
            </w:tcBorders>
            <w:shd w:val="clear" w:color="000000" w:fill="F8CBAD"/>
            <w:vAlign w:val="center"/>
            <w:hideMark/>
          </w:tcPr>
          <w:p w:rsidR="00B0014A" w:rsidRPr="002136AE" w:rsidRDefault="00264097" w:rsidP="00B0014A">
            <w:pPr>
              <w:spacing w:after="0" w:line="240" w:lineRule="auto"/>
              <w:jc w:val="center"/>
              <w:rPr>
                <w:rFonts w:ascii="Times New Roman" w:eastAsia="Times New Roman" w:hAnsi="Times New Roman" w:cs="Times New Roman"/>
                <w:b/>
                <w:bCs/>
                <w:color w:val="000000"/>
                <w:szCs w:val="24"/>
                <w:lang w:eastAsia="ru-RU"/>
              </w:rPr>
            </w:pPr>
            <w:r>
              <w:rPr>
                <w:rFonts w:ascii="Times New Roman" w:eastAsia="Times New Roman" w:hAnsi="Times New Roman" w:cs="Times New Roman"/>
                <w:b/>
                <w:bCs/>
                <w:color w:val="000000"/>
                <w:szCs w:val="24"/>
                <w:lang w:eastAsia="ru-RU"/>
              </w:rPr>
              <w:t>4</w:t>
            </w:r>
          </w:p>
        </w:tc>
        <w:tc>
          <w:tcPr>
            <w:tcW w:w="4754" w:type="pct"/>
            <w:tcBorders>
              <w:top w:val="nil"/>
              <w:left w:val="nil"/>
              <w:bottom w:val="single" w:sz="4" w:space="0" w:color="auto"/>
              <w:right w:val="single" w:sz="4" w:space="0" w:color="auto"/>
            </w:tcBorders>
            <w:shd w:val="clear" w:color="auto" w:fill="auto"/>
            <w:vAlign w:val="center"/>
            <w:hideMark/>
          </w:tcPr>
          <w:p w:rsidR="00B0014A" w:rsidRPr="00756289" w:rsidRDefault="00F1469A" w:rsidP="00F1469A">
            <w:pPr>
              <w:tabs>
                <w:tab w:val="left" w:pos="1786"/>
                <w:tab w:val="left" w:pos="5641"/>
              </w:tabs>
              <w:spacing w:after="0" w:line="240" w:lineRule="auto"/>
              <w:rPr>
                <w:rFonts w:ascii="Times New Roman" w:eastAsia="Times New Roman" w:hAnsi="Times New Roman" w:cs="Times New Roman"/>
                <w:color w:val="000000"/>
                <w:sz w:val="24"/>
                <w:szCs w:val="24"/>
                <w:lang w:eastAsia="ru-RU"/>
              </w:rPr>
            </w:pPr>
            <w:r w:rsidRPr="00756289">
              <w:rPr>
                <w:rFonts w:ascii="Times New Roman" w:eastAsia="Times New Roman" w:hAnsi="Times New Roman" w:cs="Times New Roman"/>
                <w:color w:val="000000"/>
                <w:sz w:val="24"/>
                <w:szCs w:val="24"/>
                <w:lang w:eastAsia="ru-RU"/>
              </w:rPr>
              <w:t>Договор аренды, характеризующий</w:t>
            </w:r>
            <w:r w:rsidR="00B0014A" w:rsidRPr="00756289">
              <w:rPr>
                <w:rFonts w:ascii="Times New Roman" w:eastAsia="Times New Roman" w:hAnsi="Times New Roman" w:cs="Times New Roman"/>
                <w:color w:val="000000"/>
                <w:sz w:val="24"/>
                <w:szCs w:val="24"/>
                <w:lang w:eastAsia="ru-RU"/>
              </w:rPr>
              <w:t xml:space="preserve"> ограничения/обременения</w:t>
            </w:r>
            <w:r w:rsidRPr="00756289">
              <w:rPr>
                <w:rFonts w:ascii="Times New Roman" w:eastAsia="Times New Roman" w:hAnsi="Times New Roman" w:cs="Times New Roman"/>
                <w:color w:val="000000"/>
                <w:sz w:val="24"/>
                <w:szCs w:val="24"/>
                <w:lang w:eastAsia="ru-RU"/>
              </w:rPr>
              <w:t xml:space="preserve"> объекта недвижимого имущества </w:t>
            </w:r>
          </w:p>
        </w:tc>
      </w:tr>
      <w:tr w:rsidR="00B0014A" w:rsidRPr="002136AE" w:rsidTr="00756289">
        <w:trPr>
          <w:trHeight w:val="20"/>
        </w:trPr>
        <w:tc>
          <w:tcPr>
            <w:tcW w:w="246" w:type="pct"/>
            <w:tcBorders>
              <w:top w:val="nil"/>
              <w:left w:val="single" w:sz="4" w:space="0" w:color="auto"/>
              <w:bottom w:val="single" w:sz="4" w:space="0" w:color="auto"/>
              <w:right w:val="single" w:sz="4" w:space="0" w:color="auto"/>
            </w:tcBorders>
            <w:shd w:val="clear" w:color="000000" w:fill="F8CBAD"/>
            <w:vAlign w:val="center"/>
            <w:hideMark/>
          </w:tcPr>
          <w:p w:rsidR="00B0014A" w:rsidRPr="00E62384" w:rsidRDefault="00264097" w:rsidP="00B0014A">
            <w:pPr>
              <w:spacing w:after="0" w:line="240" w:lineRule="auto"/>
              <w:jc w:val="center"/>
              <w:rPr>
                <w:rFonts w:ascii="Times New Roman" w:eastAsia="Times New Roman" w:hAnsi="Times New Roman" w:cs="Times New Roman"/>
                <w:b/>
                <w:bCs/>
                <w:color w:val="000000"/>
                <w:szCs w:val="24"/>
                <w:lang w:eastAsia="ru-RU"/>
              </w:rPr>
            </w:pPr>
            <w:r w:rsidRPr="00E62384">
              <w:rPr>
                <w:rFonts w:ascii="Times New Roman" w:eastAsia="Times New Roman" w:hAnsi="Times New Roman" w:cs="Times New Roman"/>
                <w:b/>
                <w:bCs/>
                <w:color w:val="000000"/>
                <w:szCs w:val="24"/>
                <w:lang w:eastAsia="ru-RU"/>
              </w:rPr>
              <w:t>5</w:t>
            </w:r>
          </w:p>
        </w:tc>
        <w:tc>
          <w:tcPr>
            <w:tcW w:w="4754" w:type="pct"/>
            <w:tcBorders>
              <w:top w:val="nil"/>
              <w:left w:val="nil"/>
              <w:bottom w:val="single" w:sz="4" w:space="0" w:color="auto"/>
              <w:right w:val="single" w:sz="4" w:space="0" w:color="auto"/>
            </w:tcBorders>
            <w:shd w:val="clear" w:color="auto" w:fill="auto"/>
            <w:vAlign w:val="center"/>
            <w:hideMark/>
          </w:tcPr>
          <w:p w:rsidR="00B0014A" w:rsidRPr="00E62384" w:rsidRDefault="00B0014A" w:rsidP="0028735B">
            <w:pPr>
              <w:spacing w:after="0" w:line="240" w:lineRule="auto"/>
              <w:jc w:val="both"/>
              <w:rPr>
                <w:rFonts w:ascii="Times New Roman" w:eastAsia="Times New Roman" w:hAnsi="Times New Roman" w:cs="Times New Roman"/>
                <w:color w:val="000000"/>
                <w:sz w:val="24"/>
                <w:szCs w:val="24"/>
                <w:lang w:eastAsia="ru-RU"/>
              </w:rPr>
            </w:pPr>
            <w:r w:rsidRPr="00E62384">
              <w:rPr>
                <w:rFonts w:ascii="Times New Roman" w:eastAsia="Times New Roman" w:hAnsi="Times New Roman" w:cs="Times New Roman"/>
                <w:color w:val="000000"/>
                <w:sz w:val="24"/>
                <w:szCs w:val="24"/>
                <w:lang w:eastAsia="ru-RU"/>
              </w:rPr>
              <w:t>Согласие собственника земельного участка на ипотеку права аренды земельного участка или уведомление собственника земельного участка об ипотеке права аренды земельного участка, если наличие данных документов предусмотрено действующим законодательством РФ и договором аренды земельного участка (при ипотеке права аренды земельного участка)</w:t>
            </w:r>
          </w:p>
        </w:tc>
      </w:tr>
      <w:tr w:rsidR="0028735B" w:rsidRPr="002136AE" w:rsidTr="00756289">
        <w:trPr>
          <w:trHeight w:val="20"/>
        </w:trPr>
        <w:tc>
          <w:tcPr>
            <w:tcW w:w="246" w:type="pct"/>
            <w:tcBorders>
              <w:top w:val="nil"/>
              <w:left w:val="single" w:sz="4" w:space="0" w:color="auto"/>
              <w:bottom w:val="single" w:sz="4" w:space="0" w:color="auto"/>
              <w:right w:val="single" w:sz="4" w:space="0" w:color="auto"/>
            </w:tcBorders>
            <w:shd w:val="clear" w:color="000000" w:fill="F8CBAD"/>
            <w:vAlign w:val="center"/>
          </w:tcPr>
          <w:p w:rsidR="0028735B" w:rsidRPr="00E62384" w:rsidRDefault="0028735B" w:rsidP="00B0014A">
            <w:pPr>
              <w:spacing w:after="0" w:line="240" w:lineRule="auto"/>
              <w:jc w:val="center"/>
              <w:rPr>
                <w:rFonts w:ascii="Times New Roman" w:eastAsia="Times New Roman" w:hAnsi="Times New Roman" w:cs="Times New Roman"/>
                <w:b/>
                <w:bCs/>
                <w:color w:val="000000"/>
                <w:szCs w:val="24"/>
                <w:lang w:eastAsia="ru-RU"/>
              </w:rPr>
            </w:pPr>
            <w:r w:rsidRPr="00E62384">
              <w:rPr>
                <w:rFonts w:ascii="Times New Roman" w:eastAsia="Times New Roman" w:hAnsi="Times New Roman" w:cs="Times New Roman"/>
                <w:b/>
                <w:bCs/>
                <w:color w:val="000000"/>
                <w:szCs w:val="24"/>
                <w:lang w:eastAsia="ru-RU"/>
              </w:rPr>
              <w:t>6</w:t>
            </w:r>
          </w:p>
        </w:tc>
        <w:tc>
          <w:tcPr>
            <w:tcW w:w="4754" w:type="pct"/>
            <w:tcBorders>
              <w:top w:val="nil"/>
              <w:left w:val="nil"/>
              <w:bottom w:val="single" w:sz="4" w:space="0" w:color="auto"/>
              <w:right w:val="single" w:sz="4" w:space="0" w:color="auto"/>
            </w:tcBorders>
            <w:shd w:val="clear" w:color="auto" w:fill="auto"/>
            <w:vAlign w:val="center"/>
          </w:tcPr>
          <w:p w:rsidR="0028735B" w:rsidRPr="00E62384" w:rsidRDefault="0028735B" w:rsidP="0028735B">
            <w:pPr>
              <w:spacing w:after="0" w:line="240" w:lineRule="auto"/>
              <w:jc w:val="both"/>
              <w:rPr>
                <w:rFonts w:ascii="Times New Roman" w:eastAsia="Times New Roman" w:hAnsi="Times New Roman" w:cs="Times New Roman"/>
                <w:color w:val="000000"/>
                <w:sz w:val="24"/>
                <w:szCs w:val="24"/>
                <w:lang w:eastAsia="ru-RU"/>
              </w:rPr>
            </w:pPr>
            <w:r w:rsidRPr="00E62384">
              <w:rPr>
                <w:rFonts w:ascii="Times New Roman" w:eastAsia="Times New Roman" w:hAnsi="Times New Roman" w:cs="Times New Roman"/>
                <w:color w:val="000000"/>
                <w:sz w:val="24"/>
                <w:szCs w:val="24"/>
                <w:lang w:eastAsia="ru-RU"/>
              </w:rPr>
              <w:t>Предоставление согласия супруга залогодателя на передачу в залог объекта недвижимости, совершенное в нотариальной форме с приложением согласия на обработку персональных данных супруги/супруга (при наличии факта приобретения в браке имущества, передаваемого в залог)</w:t>
            </w:r>
          </w:p>
        </w:tc>
      </w:tr>
      <w:tr w:rsidR="0028735B" w:rsidRPr="002136AE" w:rsidTr="00756289">
        <w:trPr>
          <w:trHeight w:val="20"/>
        </w:trPr>
        <w:tc>
          <w:tcPr>
            <w:tcW w:w="246" w:type="pct"/>
            <w:tcBorders>
              <w:top w:val="nil"/>
              <w:left w:val="single" w:sz="4" w:space="0" w:color="auto"/>
              <w:bottom w:val="single" w:sz="4" w:space="0" w:color="auto"/>
              <w:right w:val="single" w:sz="4" w:space="0" w:color="auto"/>
            </w:tcBorders>
            <w:shd w:val="clear" w:color="000000" w:fill="F8CBAD"/>
            <w:vAlign w:val="center"/>
          </w:tcPr>
          <w:p w:rsidR="0028735B" w:rsidRPr="00E62384" w:rsidRDefault="0028735B" w:rsidP="00B0014A">
            <w:pPr>
              <w:spacing w:after="0" w:line="240" w:lineRule="auto"/>
              <w:jc w:val="center"/>
              <w:rPr>
                <w:rFonts w:ascii="Times New Roman" w:eastAsia="Times New Roman" w:hAnsi="Times New Roman" w:cs="Times New Roman"/>
                <w:b/>
                <w:bCs/>
                <w:color w:val="000000"/>
                <w:szCs w:val="24"/>
                <w:lang w:eastAsia="ru-RU"/>
              </w:rPr>
            </w:pPr>
            <w:r w:rsidRPr="00E62384">
              <w:rPr>
                <w:rFonts w:ascii="Times New Roman" w:eastAsia="Times New Roman" w:hAnsi="Times New Roman" w:cs="Times New Roman"/>
                <w:b/>
                <w:bCs/>
                <w:color w:val="000000"/>
                <w:szCs w:val="24"/>
                <w:lang w:eastAsia="ru-RU"/>
              </w:rPr>
              <w:t>7</w:t>
            </w:r>
          </w:p>
        </w:tc>
        <w:tc>
          <w:tcPr>
            <w:tcW w:w="4754" w:type="pct"/>
            <w:tcBorders>
              <w:top w:val="nil"/>
              <w:left w:val="nil"/>
              <w:bottom w:val="single" w:sz="4" w:space="0" w:color="auto"/>
              <w:right w:val="single" w:sz="4" w:space="0" w:color="auto"/>
            </w:tcBorders>
            <w:shd w:val="clear" w:color="auto" w:fill="auto"/>
            <w:vAlign w:val="center"/>
          </w:tcPr>
          <w:p w:rsidR="0028735B" w:rsidRPr="00E62384" w:rsidRDefault="0028735B" w:rsidP="0028735B">
            <w:pPr>
              <w:spacing w:after="0" w:line="240" w:lineRule="auto"/>
              <w:jc w:val="both"/>
              <w:rPr>
                <w:rFonts w:ascii="Times New Roman" w:eastAsia="Times New Roman" w:hAnsi="Times New Roman" w:cs="Times New Roman"/>
                <w:color w:val="000000"/>
                <w:sz w:val="24"/>
                <w:szCs w:val="24"/>
                <w:lang w:eastAsia="ru-RU"/>
              </w:rPr>
            </w:pPr>
            <w:r w:rsidRPr="00E62384">
              <w:rPr>
                <w:rFonts w:ascii="Times New Roman" w:eastAsia="Times New Roman" w:hAnsi="Times New Roman" w:cs="Times New Roman"/>
                <w:color w:val="000000"/>
                <w:sz w:val="24"/>
                <w:szCs w:val="24"/>
                <w:lang w:eastAsia="ru-RU"/>
              </w:rPr>
              <w:t>Брачный договор (при наличии) с приложением согласия на обработку персональных данных супруги/супруга</w:t>
            </w:r>
          </w:p>
        </w:tc>
      </w:tr>
      <w:tr w:rsidR="00B0014A" w:rsidRPr="002136AE" w:rsidTr="00756289">
        <w:trPr>
          <w:trHeight w:val="20"/>
        </w:trPr>
        <w:tc>
          <w:tcPr>
            <w:tcW w:w="246" w:type="pct"/>
            <w:tcBorders>
              <w:top w:val="nil"/>
              <w:left w:val="single" w:sz="4" w:space="0" w:color="auto"/>
              <w:bottom w:val="single" w:sz="4" w:space="0" w:color="auto"/>
              <w:right w:val="single" w:sz="4" w:space="0" w:color="auto"/>
            </w:tcBorders>
            <w:shd w:val="clear" w:color="000000" w:fill="F8CBAD"/>
            <w:vAlign w:val="center"/>
            <w:hideMark/>
          </w:tcPr>
          <w:p w:rsidR="00B0014A" w:rsidRPr="00895FCA" w:rsidRDefault="0028735B" w:rsidP="0028735B">
            <w:pPr>
              <w:spacing w:after="0" w:line="240" w:lineRule="auto"/>
              <w:jc w:val="center"/>
              <w:rPr>
                <w:rFonts w:ascii="Times New Roman" w:eastAsia="Times New Roman" w:hAnsi="Times New Roman" w:cs="Times New Roman"/>
                <w:b/>
                <w:bCs/>
                <w:color w:val="000000"/>
                <w:szCs w:val="24"/>
                <w:lang w:eastAsia="ru-RU"/>
              </w:rPr>
            </w:pPr>
            <w:r w:rsidRPr="00895FCA">
              <w:rPr>
                <w:rFonts w:ascii="Times New Roman" w:eastAsia="Times New Roman" w:hAnsi="Times New Roman" w:cs="Times New Roman"/>
                <w:b/>
                <w:bCs/>
                <w:color w:val="000000"/>
                <w:szCs w:val="24"/>
                <w:lang w:eastAsia="ru-RU"/>
              </w:rPr>
              <w:t>8</w:t>
            </w:r>
          </w:p>
        </w:tc>
        <w:tc>
          <w:tcPr>
            <w:tcW w:w="4754" w:type="pct"/>
            <w:tcBorders>
              <w:top w:val="nil"/>
              <w:left w:val="nil"/>
              <w:bottom w:val="single" w:sz="4" w:space="0" w:color="auto"/>
              <w:right w:val="single" w:sz="4" w:space="0" w:color="auto"/>
            </w:tcBorders>
            <w:shd w:val="clear" w:color="auto" w:fill="auto"/>
            <w:vAlign w:val="center"/>
            <w:hideMark/>
          </w:tcPr>
          <w:p w:rsidR="00B0014A" w:rsidRPr="00895FCA" w:rsidRDefault="00B0014A" w:rsidP="00337B3C">
            <w:pPr>
              <w:spacing w:after="0" w:line="240" w:lineRule="auto"/>
              <w:rPr>
                <w:rFonts w:ascii="Times New Roman" w:eastAsia="Times New Roman" w:hAnsi="Times New Roman" w:cs="Times New Roman"/>
                <w:color w:val="000000"/>
                <w:sz w:val="24"/>
                <w:szCs w:val="24"/>
                <w:lang w:eastAsia="ru-RU"/>
              </w:rPr>
            </w:pPr>
            <w:r w:rsidRPr="00895FCA">
              <w:rPr>
                <w:rFonts w:ascii="Times New Roman" w:eastAsia="Times New Roman" w:hAnsi="Times New Roman" w:cs="Times New Roman"/>
                <w:color w:val="000000"/>
                <w:sz w:val="24"/>
                <w:szCs w:val="24"/>
                <w:lang w:eastAsia="ru-RU"/>
              </w:rPr>
              <w:t>Иные документы по запросу Фонда (в случае необходимости)</w:t>
            </w:r>
          </w:p>
        </w:tc>
      </w:tr>
    </w:tbl>
    <w:p w:rsidR="00895FCA" w:rsidRDefault="00895FCA" w:rsidP="00337B3C">
      <w:pPr>
        <w:spacing w:after="0" w:line="240" w:lineRule="auto"/>
        <w:contextualSpacing/>
        <w:jc w:val="right"/>
        <w:rPr>
          <w:rFonts w:ascii="Times New Roman" w:hAnsi="Times New Roman" w:cs="Times New Roman"/>
          <w:sz w:val="24"/>
          <w:szCs w:val="24"/>
        </w:rPr>
      </w:pPr>
      <w:bookmarkStart w:id="0" w:name="_GoBack"/>
      <w:bookmarkEnd w:id="0"/>
    </w:p>
    <w:sectPr w:rsidR="00895FCA" w:rsidSect="002136AE">
      <w:pgSz w:w="11906" w:h="16838"/>
      <w:pgMar w:top="567"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F58" w:rsidRDefault="00751F58" w:rsidP="00310C7E">
      <w:pPr>
        <w:spacing w:after="0" w:line="240" w:lineRule="auto"/>
      </w:pPr>
      <w:r>
        <w:separator/>
      </w:r>
    </w:p>
  </w:endnote>
  <w:endnote w:type="continuationSeparator" w:id="0">
    <w:p w:rsidR="00751F58" w:rsidRDefault="00751F58" w:rsidP="00310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F58" w:rsidRDefault="00751F58" w:rsidP="00310C7E">
      <w:pPr>
        <w:spacing w:after="0" w:line="240" w:lineRule="auto"/>
      </w:pPr>
      <w:r>
        <w:separator/>
      </w:r>
    </w:p>
  </w:footnote>
  <w:footnote w:type="continuationSeparator" w:id="0">
    <w:p w:rsidR="00751F58" w:rsidRDefault="00751F58" w:rsidP="00310C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E3428"/>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C72931"/>
    <w:multiLevelType w:val="hybridMultilevel"/>
    <w:tmpl w:val="773CA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8A62F1"/>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9FA"/>
    <w:rsid w:val="0008749F"/>
    <w:rsid w:val="00096FD7"/>
    <w:rsid w:val="000A226E"/>
    <w:rsid w:val="000B52CF"/>
    <w:rsid w:val="000B6B61"/>
    <w:rsid w:val="001057AA"/>
    <w:rsid w:val="001130C5"/>
    <w:rsid w:val="00131923"/>
    <w:rsid w:val="001A243C"/>
    <w:rsid w:val="001A281D"/>
    <w:rsid w:val="00210AF1"/>
    <w:rsid w:val="002136AE"/>
    <w:rsid w:val="00217E80"/>
    <w:rsid w:val="00223F5B"/>
    <w:rsid w:val="0024663E"/>
    <w:rsid w:val="0026128A"/>
    <w:rsid w:val="00264097"/>
    <w:rsid w:val="0027631F"/>
    <w:rsid w:val="002803B3"/>
    <w:rsid w:val="00283519"/>
    <w:rsid w:val="0028735B"/>
    <w:rsid w:val="0029176F"/>
    <w:rsid w:val="002E1E33"/>
    <w:rsid w:val="002E2C0A"/>
    <w:rsid w:val="002E6A11"/>
    <w:rsid w:val="002F148F"/>
    <w:rsid w:val="00310C7E"/>
    <w:rsid w:val="00330963"/>
    <w:rsid w:val="003332F5"/>
    <w:rsid w:val="00337B3C"/>
    <w:rsid w:val="00350F21"/>
    <w:rsid w:val="00357294"/>
    <w:rsid w:val="0037792B"/>
    <w:rsid w:val="003A1863"/>
    <w:rsid w:val="003A7C42"/>
    <w:rsid w:val="003C29FA"/>
    <w:rsid w:val="003D0710"/>
    <w:rsid w:val="00461EDD"/>
    <w:rsid w:val="004A0029"/>
    <w:rsid w:val="004A7BF8"/>
    <w:rsid w:val="004E0809"/>
    <w:rsid w:val="004F5855"/>
    <w:rsid w:val="0050209D"/>
    <w:rsid w:val="005422F7"/>
    <w:rsid w:val="00542E26"/>
    <w:rsid w:val="00570A83"/>
    <w:rsid w:val="00580038"/>
    <w:rsid w:val="00595A0A"/>
    <w:rsid w:val="005A1EB8"/>
    <w:rsid w:val="005D545B"/>
    <w:rsid w:val="005E3B36"/>
    <w:rsid w:val="00636926"/>
    <w:rsid w:val="00637ABB"/>
    <w:rsid w:val="00651DF9"/>
    <w:rsid w:val="00692871"/>
    <w:rsid w:val="006B708A"/>
    <w:rsid w:val="006D5223"/>
    <w:rsid w:val="00706AA3"/>
    <w:rsid w:val="0073580E"/>
    <w:rsid w:val="00751F58"/>
    <w:rsid w:val="007521CA"/>
    <w:rsid w:val="00756289"/>
    <w:rsid w:val="00775B3E"/>
    <w:rsid w:val="007C2C17"/>
    <w:rsid w:val="007F4D9B"/>
    <w:rsid w:val="00830475"/>
    <w:rsid w:val="00834BB8"/>
    <w:rsid w:val="00852AAF"/>
    <w:rsid w:val="00855FE2"/>
    <w:rsid w:val="00865785"/>
    <w:rsid w:val="00895FCA"/>
    <w:rsid w:val="008C12EB"/>
    <w:rsid w:val="00990CCF"/>
    <w:rsid w:val="009931BA"/>
    <w:rsid w:val="00995D76"/>
    <w:rsid w:val="009B4B2E"/>
    <w:rsid w:val="009B5C95"/>
    <w:rsid w:val="009D3BBC"/>
    <w:rsid w:val="00A01228"/>
    <w:rsid w:val="00A07E34"/>
    <w:rsid w:val="00A42BC0"/>
    <w:rsid w:val="00A60921"/>
    <w:rsid w:val="00A714A1"/>
    <w:rsid w:val="00A85FF8"/>
    <w:rsid w:val="00AA2DB0"/>
    <w:rsid w:val="00AF60B1"/>
    <w:rsid w:val="00B0014A"/>
    <w:rsid w:val="00B13F70"/>
    <w:rsid w:val="00B42FF1"/>
    <w:rsid w:val="00B6472C"/>
    <w:rsid w:val="00B8281F"/>
    <w:rsid w:val="00BC28AA"/>
    <w:rsid w:val="00BF508E"/>
    <w:rsid w:val="00C03C9B"/>
    <w:rsid w:val="00C36159"/>
    <w:rsid w:val="00C56A6D"/>
    <w:rsid w:val="00C813D9"/>
    <w:rsid w:val="00C97178"/>
    <w:rsid w:val="00CF30CC"/>
    <w:rsid w:val="00D37DE8"/>
    <w:rsid w:val="00D42A2A"/>
    <w:rsid w:val="00D45B63"/>
    <w:rsid w:val="00D55C63"/>
    <w:rsid w:val="00D60A71"/>
    <w:rsid w:val="00D7418C"/>
    <w:rsid w:val="00D81BB0"/>
    <w:rsid w:val="00D87DE3"/>
    <w:rsid w:val="00E1179F"/>
    <w:rsid w:val="00E12505"/>
    <w:rsid w:val="00E254F1"/>
    <w:rsid w:val="00E418FA"/>
    <w:rsid w:val="00E449EA"/>
    <w:rsid w:val="00E52488"/>
    <w:rsid w:val="00E5583F"/>
    <w:rsid w:val="00E610E0"/>
    <w:rsid w:val="00E62384"/>
    <w:rsid w:val="00E678AB"/>
    <w:rsid w:val="00E83E36"/>
    <w:rsid w:val="00EA04B0"/>
    <w:rsid w:val="00ED1514"/>
    <w:rsid w:val="00EF03B7"/>
    <w:rsid w:val="00F071B1"/>
    <w:rsid w:val="00F1469A"/>
    <w:rsid w:val="00F45A3C"/>
    <w:rsid w:val="00F50C0C"/>
    <w:rsid w:val="00F76A0E"/>
    <w:rsid w:val="00F84F73"/>
    <w:rsid w:val="00FC7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190A01-769C-4FA2-A4F5-39DEFB5B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7DE3"/>
    <w:pPr>
      <w:autoSpaceDE w:val="0"/>
      <w:autoSpaceDN w:val="0"/>
      <w:adjustRightInd w:val="0"/>
      <w:spacing w:after="0" w:line="240" w:lineRule="auto"/>
    </w:pPr>
    <w:rPr>
      <w:rFonts w:ascii="Arial" w:eastAsia="Calibri" w:hAnsi="Arial" w:cs="Arial"/>
      <w:sz w:val="20"/>
      <w:szCs w:val="20"/>
    </w:rPr>
  </w:style>
  <w:style w:type="table" w:styleId="a3">
    <w:name w:val="Table Grid"/>
    <w:basedOn w:val="a1"/>
    <w:uiPriority w:val="39"/>
    <w:rsid w:val="00D87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87DE3"/>
    <w:pPr>
      <w:ind w:left="720"/>
      <w:contextualSpacing/>
    </w:pPr>
  </w:style>
  <w:style w:type="character" w:styleId="a5">
    <w:name w:val="Hyperlink"/>
    <w:basedOn w:val="a0"/>
    <w:uiPriority w:val="99"/>
    <w:semiHidden/>
    <w:unhideWhenUsed/>
    <w:rsid w:val="003A7C42"/>
    <w:rPr>
      <w:color w:val="0563C1"/>
      <w:u w:val="single"/>
    </w:rPr>
  </w:style>
  <w:style w:type="character" w:styleId="a6">
    <w:name w:val="FollowedHyperlink"/>
    <w:basedOn w:val="a0"/>
    <w:uiPriority w:val="99"/>
    <w:semiHidden/>
    <w:unhideWhenUsed/>
    <w:rsid w:val="003A7C42"/>
    <w:rPr>
      <w:color w:val="954F72"/>
      <w:u w:val="single"/>
    </w:rPr>
  </w:style>
  <w:style w:type="paragraph" w:customStyle="1" w:styleId="msonormal0">
    <w:name w:val="msonormal"/>
    <w:basedOn w:val="a"/>
    <w:rsid w:val="003A7C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A7C42"/>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
    <w:rsid w:val="003A7C4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3A7C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3A7C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3A7C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3A7C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3A7C42"/>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3A7C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3A7C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3A7C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3A7C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310C7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10C7E"/>
  </w:style>
  <w:style w:type="paragraph" w:styleId="a9">
    <w:name w:val="footer"/>
    <w:basedOn w:val="a"/>
    <w:link w:val="aa"/>
    <w:uiPriority w:val="99"/>
    <w:unhideWhenUsed/>
    <w:rsid w:val="00310C7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10C7E"/>
  </w:style>
  <w:style w:type="paragraph" w:styleId="ab">
    <w:name w:val="Balloon Text"/>
    <w:basedOn w:val="a"/>
    <w:link w:val="ac"/>
    <w:uiPriority w:val="99"/>
    <w:semiHidden/>
    <w:unhideWhenUsed/>
    <w:rsid w:val="00210AF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10A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3614">
      <w:bodyDiv w:val="1"/>
      <w:marLeft w:val="0"/>
      <w:marRight w:val="0"/>
      <w:marTop w:val="0"/>
      <w:marBottom w:val="0"/>
      <w:divBdr>
        <w:top w:val="none" w:sz="0" w:space="0" w:color="auto"/>
        <w:left w:val="none" w:sz="0" w:space="0" w:color="auto"/>
        <w:bottom w:val="none" w:sz="0" w:space="0" w:color="auto"/>
        <w:right w:val="none" w:sz="0" w:space="0" w:color="auto"/>
      </w:divBdr>
    </w:div>
    <w:div w:id="283928214">
      <w:bodyDiv w:val="1"/>
      <w:marLeft w:val="0"/>
      <w:marRight w:val="0"/>
      <w:marTop w:val="0"/>
      <w:marBottom w:val="0"/>
      <w:divBdr>
        <w:top w:val="none" w:sz="0" w:space="0" w:color="auto"/>
        <w:left w:val="none" w:sz="0" w:space="0" w:color="auto"/>
        <w:bottom w:val="none" w:sz="0" w:space="0" w:color="auto"/>
        <w:right w:val="none" w:sz="0" w:space="0" w:color="auto"/>
      </w:divBdr>
    </w:div>
    <w:div w:id="297885472">
      <w:bodyDiv w:val="1"/>
      <w:marLeft w:val="0"/>
      <w:marRight w:val="0"/>
      <w:marTop w:val="0"/>
      <w:marBottom w:val="0"/>
      <w:divBdr>
        <w:top w:val="none" w:sz="0" w:space="0" w:color="auto"/>
        <w:left w:val="none" w:sz="0" w:space="0" w:color="auto"/>
        <w:bottom w:val="none" w:sz="0" w:space="0" w:color="auto"/>
        <w:right w:val="none" w:sz="0" w:space="0" w:color="auto"/>
      </w:divBdr>
    </w:div>
    <w:div w:id="624775980">
      <w:bodyDiv w:val="1"/>
      <w:marLeft w:val="0"/>
      <w:marRight w:val="0"/>
      <w:marTop w:val="0"/>
      <w:marBottom w:val="0"/>
      <w:divBdr>
        <w:top w:val="none" w:sz="0" w:space="0" w:color="auto"/>
        <w:left w:val="none" w:sz="0" w:space="0" w:color="auto"/>
        <w:bottom w:val="none" w:sz="0" w:space="0" w:color="auto"/>
        <w:right w:val="none" w:sz="0" w:space="0" w:color="auto"/>
      </w:divBdr>
    </w:div>
    <w:div w:id="629213001">
      <w:bodyDiv w:val="1"/>
      <w:marLeft w:val="0"/>
      <w:marRight w:val="0"/>
      <w:marTop w:val="0"/>
      <w:marBottom w:val="0"/>
      <w:divBdr>
        <w:top w:val="none" w:sz="0" w:space="0" w:color="auto"/>
        <w:left w:val="none" w:sz="0" w:space="0" w:color="auto"/>
        <w:bottom w:val="none" w:sz="0" w:space="0" w:color="auto"/>
        <w:right w:val="none" w:sz="0" w:space="0" w:color="auto"/>
      </w:divBdr>
    </w:div>
    <w:div w:id="667681746">
      <w:bodyDiv w:val="1"/>
      <w:marLeft w:val="0"/>
      <w:marRight w:val="0"/>
      <w:marTop w:val="0"/>
      <w:marBottom w:val="0"/>
      <w:divBdr>
        <w:top w:val="none" w:sz="0" w:space="0" w:color="auto"/>
        <w:left w:val="none" w:sz="0" w:space="0" w:color="auto"/>
        <w:bottom w:val="none" w:sz="0" w:space="0" w:color="auto"/>
        <w:right w:val="none" w:sz="0" w:space="0" w:color="auto"/>
      </w:divBdr>
    </w:div>
    <w:div w:id="872764161">
      <w:bodyDiv w:val="1"/>
      <w:marLeft w:val="0"/>
      <w:marRight w:val="0"/>
      <w:marTop w:val="0"/>
      <w:marBottom w:val="0"/>
      <w:divBdr>
        <w:top w:val="none" w:sz="0" w:space="0" w:color="auto"/>
        <w:left w:val="none" w:sz="0" w:space="0" w:color="auto"/>
        <w:bottom w:val="none" w:sz="0" w:space="0" w:color="auto"/>
        <w:right w:val="none" w:sz="0" w:space="0" w:color="auto"/>
      </w:divBdr>
    </w:div>
    <w:div w:id="961039892">
      <w:bodyDiv w:val="1"/>
      <w:marLeft w:val="0"/>
      <w:marRight w:val="0"/>
      <w:marTop w:val="0"/>
      <w:marBottom w:val="0"/>
      <w:divBdr>
        <w:top w:val="none" w:sz="0" w:space="0" w:color="auto"/>
        <w:left w:val="none" w:sz="0" w:space="0" w:color="auto"/>
        <w:bottom w:val="none" w:sz="0" w:space="0" w:color="auto"/>
        <w:right w:val="none" w:sz="0" w:space="0" w:color="auto"/>
      </w:divBdr>
    </w:div>
    <w:div w:id="975918164">
      <w:bodyDiv w:val="1"/>
      <w:marLeft w:val="0"/>
      <w:marRight w:val="0"/>
      <w:marTop w:val="0"/>
      <w:marBottom w:val="0"/>
      <w:divBdr>
        <w:top w:val="none" w:sz="0" w:space="0" w:color="auto"/>
        <w:left w:val="none" w:sz="0" w:space="0" w:color="auto"/>
        <w:bottom w:val="none" w:sz="0" w:space="0" w:color="auto"/>
        <w:right w:val="none" w:sz="0" w:space="0" w:color="auto"/>
      </w:divBdr>
    </w:div>
    <w:div w:id="1000354717">
      <w:bodyDiv w:val="1"/>
      <w:marLeft w:val="0"/>
      <w:marRight w:val="0"/>
      <w:marTop w:val="0"/>
      <w:marBottom w:val="0"/>
      <w:divBdr>
        <w:top w:val="none" w:sz="0" w:space="0" w:color="auto"/>
        <w:left w:val="none" w:sz="0" w:space="0" w:color="auto"/>
        <w:bottom w:val="none" w:sz="0" w:space="0" w:color="auto"/>
        <w:right w:val="none" w:sz="0" w:space="0" w:color="auto"/>
      </w:divBdr>
    </w:div>
    <w:div w:id="1015233108">
      <w:bodyDiv w:val="1"/>
      <w:marLeft w:val="0"/>
      <w:marRight w:val="0"/>
      <w:marTop w:val="0"/>
      <w:marBottom w:val="0"/>
      <w:divBdr>
        <w:top w:val="none" w:sz="0" w:space="0" w:color="auto"/>
        <w:left w:val="none" w:sz="0" w:space="0" w:color="auto"/>
        <w:bottom w:val="none" w:sz="0" w:space="0" w:color="auto"/>
        <w:right w:val="none" w:sz="0" w:space="0" w:color="auto"/>
      </w:divBdr>
    </w:div>
    <w:div w:id="1046494160">
      <w:bodyDiv w:val="1"/>
      <w:marLeft w:val="0"/>
      <w:marRight w:val="0"/>
      <w:marTop w:val="0"/>
      <w:marBottom w:val="0"/>
      <w:divBdr>
        <w:top w:val="none" w:sz="0" w:space="0" w:color="auto"/>
        <w:left w:val="none" w:sz="0" w:space="0" w:color="auto"/>
        <w:bottom w:val="none" w:sz="0" w:space="0" w:color="auto"/>
        <w:right w:val="none" w:sz="0" w:space="0" w:color="auto"/>
      </w:divBdr>
    </w:div>
    <w:div w:id="1058362555">
      <w:bodyDiv w:val="1"/>
      <w:marLeft w:val="0"/>
      <w:marRight w:val="0"/>
      <w:marTop w:val="0"/>
      <w:marBottom w:val="0"/>
      <w:divBdr>
        <w:top w:val="none" w:sz="0" w:space="0" w:color="auto"/>
        <w:left w:val="none" w:sz="0" w:space="0" w:color="auto"/>
        <w:bottom w:val="none" w:sz="0" w:space="0" w:color="auto"/>
        <w:right w:val="none" w:sz="0" w:space="0" w:color="auto"/>
      </w:divBdr>
    </w:div>
    <w:div w:id="1183669734">
      <w:bodyDiv w:val="1"/>
      <w:marLeft w:val="0"/>
      <w:marRight w:val="0"/>
      <w:marTop w:val="0"/>
      <w:marBottom w:val="0"/>
      <w:divBdr>
        <w:top w:val="none" w:sz="0" w:space="0" w:color="auto"/>
        <w:left w:val="none" w:sz="0" w:space="0" w:color="auto"/>
        <w:bottom w:val="none" w:sz="0" w:space="0" w:color="auto"/>
        <w:right w:val="none" w:sz="0" w:space="0" w:color="auto"/>
      </w:divBdr>
    </w:div>
    <w:div w:id="1190416529">
      <w:bodyDiv w:val="1"/>
      <w:marLeft w:val="0"/>
      <w:marRight w:val="0"/>
      <w:marTop w:val="0"/>
      <w:marBottom w:val="0"/>
      <w:divBdr>
        <w:top w:val="none" w:sz="0" w:space="0" w:color="auto"/>
        <w:left w:val="none" w:sz="0" w:space="0" w:color="auto"/>
        <w:bottom w:val="none" w:sz="0" w:space="0" w:color="auto"/>
        <w:right w:val="none" w:sz="0" w:space="0" w:color="auto"/>
      </w:divBdr>
    </w:div>
    <w:div w:id="1436290690">
      <w:bodyDiv w:val="1"/>
      <w:marLeft w:val="0"/>
      <w:marRight w:val="0"/>
      <w:marTop w:val="0"/>
      <w:marBottom w:val="0"/>
      <w:divBdr>
        <w:top w:val="none" w:sz="0" w:space="0" w:color="auto"/>
        <w:left w:val="none" w:sz="0" w:space="0" w:color="auto"/>
        <w:bottom w:val="none" w:sz="0" w:space="0" w:color="auto"/>
        <w:right w:val="none" w:sz="0" w:space="0" w:color="auto"/>
      </w:divBdr>
    </w:div>
    <w:div w:id="1454783155">
      <w:bodyDiv w:val="1"/>
      <w:marLeft w:val="0"/>
      <w:marRight w:val="0"/>
      <w:marTop w:val="0"/>
      <w:marBottom w:val="0"/>
      <w:divBdr>
        <w:top w:val="none" w:sz="0" w:space="0" w:color="auto"/>
        <w:left w:val="none" w:sz="0" w:space="0" w:color="auto"/>
        <w:bottom w:val="none" w:sz="0" w:space="0" w:color="auto"/>
        <w:right w:val="none" w:sz="0" w:space="0" w:color="auto"/>
      </w:divBdr>
    </w:div>
    <w:div w:id="1454985347">
      <w:bodyDiv w:val="1"/>
      <w:marLeft w:val="0"/>
      <w:marRight w:val="0"/>
      <w:marTop w:val="0"/>
      <w:marBottom w:val="0"/>
      <w:divBdr>
        <w:top w:val="none" w:sz="0" w:space="0" w:color="auto"/>
        <w:left w:val="none" w:sz="0" w:space="0" w:color="auto"/>
        <w:bottom w:val="none" w:sz="0" w:space="0" w:color="auto"/>
        <w:right w:val="none" w:sz="0" w:space="0" w:color="auto"/>
      </w:divBdr>
    </w:div>
    <w:div w:id="1473015902">
      <w:bodyDiv w:val="1"/>
      <w:marLeft w:val="0"/>
      <w:marRight w:val="0"/>
      <w:marTop w:val="0"/>
      <w:marBottom w:val="0"/>
      <w:divBdr>
        <w:top w:val="none" w:sz="0" w:space="0" w:color="auto"/>
        <w:left w:val="none" w:sz="0" w:space="0" w:color="auto"/>
        <w:bottom w:val="none" w:sz="0" w:space="0" w:color="auto"/>
        <w:right w:val="none" w:sz="0" w:space="0" w:color="auto"/>
      </w:divBdr>
    </w:div>
    <w:div w:id="1500654298">
      <w:bodyDiv w:val="1"/>
      <w:marLeft w:val="0"/>
      <w:marRight w:val="0"/>
      <w:marTop w:val="0"/>
      <w:marBottom w:val="0"/>
      <w:divBdr>
        <w:top w:val="none" w:sz="0" w:space="0" w:color="auto"/>
        <w:left w:val="none" w:sz="0" w:space="0" w:color="auto"/>
        <w:bottom w:val="none" w:sz="0" w:space="0" w:color="auto"/>
        <w:right w:val="none" w:sz="0" w:space="0" w:color="auto"/>
      </w:divBdr>
    </w:div>
    <w:div w:id="1741709169">
      <w:bodyDiv w:val="1"/>
      <w:marLeft w:val="0"/>
      <w:marRight w:val="0"/>
      <w:marTop w:val="0"/>
      <w:marBottom w:val="0"/>
      <w:divBdr>
        <w:top w:val="none" w:sz="0" w:space="0" w:color="auto"/>
        <w:left w:val="none" w:sz="0" w:space="0" w:color="auto"/>
        <w:bottom w:val="none" w:sz="0" w:space="0" w:color="auto"/>
        <w:right w:val="none" w:sz="0" w:space="0" w:color="auto"/>
      </w:divBdr>
    </w:div>
    <w:div w:id="1742169978">
      <w:bodyDiv w:val="1"/>
      <w:marLeft w:val="0"/>
      <w:marRight w:val="0"/>
      <w:marTop w:val="0"/>
      <w:marBottom w:val="0"/>
      <w:divBdr>
        <w:top w:val="none" w:sz="0" w:space="0" w:color="auto"/>
        <w:left w:val="none" w:sz="0" w:space="0" w:color="auto"/>
        <w:bottom w:val="none" w:sz="0" w:space="0" w:color="auto"/>
        <w:right w:val="none" w:sz="0" w:space="0" w:color="auto"/>
      </w:divBdr>
    </w:div>
    <w:div w:id="188258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2EA9A-704F-4FA2-BB0A-989C4BC5C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362</Words>
  <Characters>2069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Ревина</dc:creator>
  <cp:keywords/>
  <dc:description/>
  <cp:lastModifiedBy>Юлия Ревина</cp:lastModifiedBy>
  <cp:revision>27</cp:revision>
  <cp:lastPrinted>2025-06-26T07:34:00Z</cp:lastPrinted>
  <dcterms:created xsi:type="dcterms:W3CDTF">2023-06-02T07:17:00Z</dcterms:created>
  <dcterms:modified xsi:type="dcterms:W3CDTF">2025-07-30T12:46:00Z</dcterms:modified>
</cp:coreProperties>
</file>